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56718" w14:textId="091A156F" w:rsidR="00EB7517" w:rsidRDefault="00A01D5A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>Servizio di ristorazione, a ridotto impatto ambientale, per i ragazzi dell’Istituto Penale per i Minorenni di Acireale</w:t>
      </w:r>
      <w:r w:rsidR="00864200"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e pasti veicolati Centro di Prima Accoglienza di Messina</w:t>
      </w:r>
    </w:p>
    <w:p w14:paraId="1930CC7A" w14:textId="2767054D" w:rsidR="00EB7517" w:rsidRDefault="00A01D5A">
      <w:pPr>
        <w:pStyle w:val="Standard"/>
        <w:spacing w:before="20" w:after="48" w:line="360" w:lineRule="auto"/>
        <w:jc w:val="both"/>
      </w:pPr>
      <w:r>
        <w:rPr>
          <w:rFonts w:ascii="Garamond" w:eastAsia="Times New Roman" w:hAnsi="Garamond" w:cs="Calibri"/>
          <w:b/>
          <w:sz w:val="24"/>
          <w:szCs w:val="24"/>
          <w:lang w:eastAsia="it-IT"/>
        </w:rPr>
        <w:t xml:space="preserve">  CIG: </w:t>
      </w:r>
      <w:bookmarkStart w:id="0" w:name="_Hlk126581345"/>
      <w:r w:rsidR="002742A8" w:rsidRPr="008D133E">
        <w:rPr>
          <w:rFonts w:ascii="Verdana" w:hAnsi="Verdana"/>
          <w:bCs/>
          <w:color w:val="000000"/>
          <w:sz w:val="20"/>
          <w:szCs w:val="20"/>
          <w:shd w:val="clear" w:color="auto" w:fill="F1F2F8"/>
        </w:rPr>
        <w:t>964172070B</w:t>
      </w:r>
      <w:bookmarkEnd w:id="0"/>
    </w:p>
    <w:tbl>
      <w:tblPr>
        <w:tblW w:w="962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28"/>
      </w:tblGrid>
      <w:tr w:rsidR="00EB7517" w14:paraId="5FAB407F" w14:textId="77777777">
        <w:tc>
          <w:tcPr>
            <w:tcW w:w="9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1261D" w14:textId="77777777" w:rsidR="00EB7517" w:rsidRDefault="00EB7517">
            <w:pPr>
              <w:pStyle w:val="bollo"/>
              <w:keepNext/>
              <w:spacing w:line="240" w:lineRule="auto"/>
              <w:ind w:left="284" w:right="84"/>
              <w:jc w:val="center"/>
              <w:rPr>
                <w:b/>
                <w:szCs w:val="24"/>
                <w:u w:val="single"/>
              </w:rPr>
            </w:pPr>
          </w:p>
          <w:p w14:paraId="12BFC615" w14:textId="77777777" w:rsidR="00EB7517" w:rsidRDefault="00A01D5A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  <w:u w:val="single"/>
              </w:rPr>
              <w:t>OFFERTA TECNICA – ALLEGATO A_Cp1 - scheda derrate</w:t>
            </w:r>
          </w:p>
          <w:p w14:paraId="621ED929" w14:textId="77777777" w:rsidR="00EB7517" w:rsidRDefault="00A01D5A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</w:rPr>
              <w:t>origine dei prodotti ortofrutticoli freschi, legumi secchi, cereali e</w:t>
            </w:r>
          </w:p>
          <w:p w14:paraId="547DF7AE" w14:textId="77777777" w:rsidR="00EB7517" w:rsidRDefault="00A01D5A">
            <w:pPr>
              <w:pStyle w:val="bollo"/>
              <w:keepNext/>
              <w:spacing w:line="483" w:lineRule="exact"/>
              <w:ind w:left="284" w:right="84"/>
              <w:jc w:val="center"/>
            </w:pPr>
            <w:r>
              <w:rPr>
                <w:b/>
                <w:szCs w:val="24"/>
              </w:rPr>
              <w:t>erbe aromatiche fresche e/o essiccate da agricoltura sociale.</w:t>
            </w:r>
          </w:p>
          <w:p w14:paraId="7F93AEF1" w14:textId="77777777" w:rsidR="00EB7517" w:rsidRDefault="00EB7517">
            <w:pPr>
              <w:pStyle w:val="bollo"/>
              <w:keepNext/>
              <w:spacing w:line="483" w:lineRule="exact"/>
              <w:ind w:left="284" w:right="84"/>
              <w:jc w:val="center"/>
              <w:rPr>
                <w:b/>
                <w:sz w:val="28"/>
                <w:szCs w:val="24"/>
                <w:u w:val="single"/>
              </w:rPr>
            </w:pPr>
          </w:p>
        </w:tc>
      </w:tr>
    </w:tbl>
    <w:p w14:paraId="47D6262C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  <w:lang w:eastAsia="it-IT"/>
        </w:rPr>
      </w:pPr>
    </w:p>
    <w:p w14:paraId="7D833E3F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Il/La sottoscritto/a _______________________________________________________________</w:t>
      </w:r>
    </w:p>
    <w:p w14:paraId="2EF7F60B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nato/a ___________________________________________ il __________________________</w:t>
      </w:r>
    </w:p>
    <w:p w14:paraId="79A6C0E9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Codice Fiscale __________________________________________________________________</w:t>
      </w:r>
    </w:p>
    <w:p w14:paraId="0D439E56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residente in __________________________________________________ (____) Cap _________</w:t>
      </w:r>
    </w:p>
    <w:p w14:paraId="761E0E19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Via ___________________________________________________________________________</w:t>
      </w:r>
    </w:p>
    <w:p w14:paraId="7A0FD282" w14:textId="77777777" w:rsidR="00EB7517" w:rsidRDefault="00EB7517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C0BC820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nella sua qualità di</w:t>
      </w:r>
    </w:p>
    <w:p w14:paraId="7B095A0C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i/>
          <w:iCs/>
          <w:sz w:val="24"/>
          <w:szCs w:val="24"/>
        </w:rPr>
        <w:t>(barrare la casella che interessa)</w:t>
      </w:r>
    </w:p>
    <w:p w14:paraId="30D08A2D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Titolare o Legale rappresentante;</w:t>
      </w:r>
    </w:p>
    <w:p w14:paraId="4B51B817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speciale;</w:t>
      </w:r>
    </w:p>
    <w:p w14:paraId="191018BC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 Procuratore generale;</w:t>
      </w:r>
    </w:p>
    <w:p w14:paraId="199197A0" w14:textId="77777777" w:rsidR="00EB7517" w:rsidRDefault="00EB7517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7298DD" w14:textId="77777777" w:rsidR="00EB7517" w:rsidRDefault="00A01D5A">
      <w:pPr>
        <w:pStyle w:val="Standard"/>
        <w:spacing w:after="0" w:line="240" w:lineRule="auto"/>
        <w:jc w:val="both"/>
      </w:pPr>
      <w:r>
        <w:rPr>
          <w:rFonts w:ascii="Times New Roman" w:hAnsi="Times New Roman"/>
          <w:b/>
          <w:bCs/>
          <w:sz w:val="24"/>
          <w:szCs w:val="24"/>
        </w:rPr>
        <w:t>del concorrente</w:t>
      </w:r>
      <w:r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245F118E" w14:textId="77777777" w:rsidR="00EB7517" w:rsidRDefault="00EB7517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31420F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che partecipa alla gara sopra indicata;</w:t>
      </w:r>
    </w:p>
    <w:p w14:paraId="72C03E1B" w14:textId="77777777" w:rsidR="00EB7517" w:rsidRDefault="00EB7517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B95C2" w14:textId="77777777" w:rsidR="00EB7517" w:rsidRDefault="00A01D5A">
      <w:pPr>
        <w:pStyle w:val="Standard"/>
        <w:spacing w:after="0" w:line="240" w:lineRule="auto"/>
        <w:jc w:val="center"/>
      </w:pPr>
      <w:r>
        <w:rPr>
          <w:rFonts w:ascii="Times New Roman" w:hAnsi="Times New Roman"/>
          <w:b/>
          <w:bCs/>
          <w:sz w:val="24"/>
          <w:szCs w:val="24"/>
        </w:rPr>
        <w:t>OFFRE</w:t>
      </w:r>
    </w:p>
    <w:p w14:paraId="414D085F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</w:rPr>
        <w:t>A – per l’attribuzione del punteggio previsto per il criterio premiante Cp1</w:t>
      </w:r>
    </w:p>
    <w:p w14:paraId="4346F6A2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i prodotti ortofrutticoli freschi, legumi secchi, cerali e erbe aromatiche fresche e/o essiccate, prodotti da soggetti di cui all’articolo 1 comma 1 punto B della Legge 381 del 1991 che svolgono attività agricola prevalente e che saranno utilizzati per l’esecuzione delle attività previste dalla gara in oggetto. Precisa che, tutte le referenze indicate nella tabella sottostante saranno impiegate per la realizzazione del servizio </w:t>
      </w:r>
      <w:r>
        <w:rPr>
          <w:rFonts w:ascii="Times New Roman" w:hAnsi="Times New Roman"/>
          <w:b/>
          <w:sz w:val="24"/>
          <w:szCs w:val="24"/>
        </w:rPr>
        <w:t>per tutto il periodo dell’appalto</w:t>
      </w:r>
      <w:r>
        <w:rPr>
          <w:rFonts w:ascii="Times New Roman" w:hAnsi="Times New Roman"/>
          <w:sz w:val="24"/>
          <w:szCs w:val="24"/>
        </w:rPr>
        <w:t xml:space="preserve"> e proverranno esclusivamente dalle cooperative sociali indicate nella stessa.</w:t>
      </w:r>
    </w:p>
    <w:p w14:paraId="147081B1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B2C18CD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5C03E7A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B29852B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2E69AF6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3D3AF20" w14:textId="77777777" w:rsidR="00EB7517" w:rsidRDefault="00EB7517">
      <w:pPr>
        <w:pStyle w:val="Standard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F23DB6" w14:textId="77777777" w:rsidR="00EB7517" w:rsidRDefault="00A01D5A">
      <w:pPr>
        <w:pStyle w:val="Standard"/>
        <w:jc w:val="both"/>
      </w:pPr>
      <w:r>
        <w:rPr>
          <w:rFonts w:ascii="Times New Roman" w:hAnsi="Times New Roman"/>
          <w:b/>
          <w:sz w:val="18"/>
          <w:szCs w:val="18"/>
        </w:rPr>
        <w:lastRenderedPageBreak/>
        <w:t xml:space="preserve"> (Indicare con una X nelle colonne corrispondenti   i prodotti offerti da Coop Sociale per tutta la durata dell’appalto e quelle non provenienti da cooperative sociali. Saranno valutate ai fini del punteggio da attribuirsi fino ad un massimo 10 referenze da cooperative sociali.</w:t>
      </w:r>
    </w:p>
    <w:tbl>
      <w:tblPr>
        <w:tblW w:w="10400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9"/>
        <w:gridCol w:w="3504"/>
        <w:gridCol w:w="947"/>
        <w:gridCol w:w="1058"/>
        <w:gridCol w:w="1517"/>
        <w:gridCol w:w="1678"/>
        <w:gridCol w:w="670"/>
        <w:gridCol w:w="387"/>
      </w:tblGrid>
      <w:tr w:rsidR="00EB7517" w14:paraId="1458840E" w14:textId="77777777">
        <w:trPr>
          <w:cantSplit/>
          <w:trHeight w:val="600"/>
        </w:trPr>
        <w:tc>
          <w:tcPr>
            <w:tcW w:w="6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635D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N.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br/>
              <w:t>ORD</w:t>
            </w:r>
          </w:p>
        </w:tc>
        <w:tc>
          <w:tcPr>
            <w:tcW w:w="35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CB1A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DESCRIZIONE REFERENZA</w:t>
            </w:r>
          </w:p>
        </w:tc>
        <w:tc>
          <w:tcPr>
            <w:tcW w:w="2005" w:type="dxa"/>
            <w:gridSpan w:val="2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83C1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MODALITA' PRODUZIONE</w:t>
            </w:r>
          </w:p>
        </w:tc>
        <w:tc>
          <w:tcPr>
            <w:tcW w:w="151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272CD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COOPERATIVE SOCIALI FORNITRICI</w:t>
            </w:r>
          </w:p>
        </w:tc>
        <w:tc>
          <w:tcPr>
            <w:tcW w:w="1678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FAA70" w14:textId="77777777" w:rsidR="00EB7517" w:rsidRDefault="00EB7517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6A7A54" w14:textId="77777777" w:rsidR="00EB7517" w:rsidRDefault="00EB7517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38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3DB14" w14:textId="77777777" w:rsidR="00EB7517" w:rsidRDefault="00EB7517">
            <w:pPr>
              <w:pStyle w:val="Standard"/>
              <w:spacing w:after="0" w:line="240" w:lineRule="auto"/>
              <w:jc w:val="center"/>
            </w:pPr>
          </w:p>
        </w:tc>
      </w:tr>
      <w:tr w:rsidR="00EB7517" w14:paraId="0EF45125" w14:textId="77777777">
        <w:trPr>
          <w:trHeight w:val="600"/>
        </w:trPr>
        <w:tc>
          <w:tcPr>
            <w:tcW w:w="6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ED53E" w14:textId="77777777" w:rsidR="00EB7517" w:rsidRDefault="00EB7517"/>
        </w:tc>
        <w:tc>
          <w:tcPr>
            <w:tcW w:w="35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7824A" w14:textId="77777777" w:rsidR="00EB7517" w:rsidRDefault="00EB7517"/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AE37C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NO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 coop soc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9DF67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SI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br/>
              <w:t xml:space="preserve"> coop soc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0485F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RAGIONE SOCIALE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94866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it-IT"/>
              </w:rPr>
              <w:t>SEDE LEGALE</w:t>
            </w:r>
          </w:p>
        </w:tc>
      </w:tr>
      <w:tr w:rsidR="00EB7517" w14:paraId="5495494D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D9AF5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9621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aglio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50E5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4988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BE98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3AB742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04FC801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29DF2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275E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albicocche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28C5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DFBD6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0F3C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645D6D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6EC2F0D0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8964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AA37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arance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E25D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CE444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F3BB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423A4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6A2F045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43C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E695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barbabietole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5BD0A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5F4F9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CEF9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FFFE28C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69C30E58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877F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4FCE1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basilico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3515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4DE9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BE1C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608B0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2CCC5D2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0A2EA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C404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bieta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A3FC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C9AC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B22E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E6EAD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0D3315B5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E099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1D850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broccolo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470B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42B4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BC97E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1D898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35ED1B2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483A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CBF27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cachi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2193A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B228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83DE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3CABA6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207FB26E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9F7B4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9E01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carote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67EE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099F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7ED45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7A42DD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9CF09F9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CDC3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C8CA93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castagne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043C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4924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D03C9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2372D3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739FBCF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E71B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C842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cavolfiore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06480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6CEA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28B6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1B954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2A469912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E378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5F6A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ceci secchi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4947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6FDE8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A0B8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7595CB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1E2458EB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B110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9B41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cipolle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F32D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F5E4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12F7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E61E4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02B6E6D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4020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3AB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clementine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9EF0E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8D45E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09E2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F7FAD62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B69B5C4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8460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E37342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erbe aromatiche (rosmarino, alloro e salvia)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C94FF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0E92C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219C0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6CB50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3D05D7E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F137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9BDF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fagioli borlotti secchi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9F73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CBE5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EB12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BDFCD3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C393739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F92B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17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CBB46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fagioli cannellini secchi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D458B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5D208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B5BB0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D4C93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10383BF6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86E8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18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535A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fagiolini corallo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68A7E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FF21E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3E5C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537EE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323E62A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61104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19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B956D2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farro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47B8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3973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D53D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756AC7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D6933C6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41C04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20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A811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fave secche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B64D2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9D0A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6F64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1A1F60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8A173BE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4381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21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8288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finocchi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8F93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DE28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8920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165AAC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803A649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2122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22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EF24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fragole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169B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1FFE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31A0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109977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09C598A7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F2F5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23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8CB6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funghi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BF958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8C3A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67C1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634E73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56668E3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DF05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24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A4A39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Insalata (specificare la varietà offerta come da piano alimentare. lattuga romana, scarola, etc.)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7E0FB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2D193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2C84D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2F0A7E9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BC88286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2C51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25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03B0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kiwi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4476F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5E21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0455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A409CB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68A410AC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4466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26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4E348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lenticchie secche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42586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46C2E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AF32E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411A8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3395FA8B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0901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27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4BAF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limoni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666D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63DB0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5CFA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C8BA06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6B67EFB7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97FE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28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BF5B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melanzane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D530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280C1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63A2B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655B2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064617B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6430E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29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5A7DF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Mele (specificare la varietà offerta come da piano alimentare. Golden, etc.)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6038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F34DD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E9A5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74802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30430893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C904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30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924B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melograno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2E15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BA46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F603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ACB9C9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0B5E7455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CC05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31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5B109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melone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81B9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6651D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E2F2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43855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A4FCA47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196C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32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349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olive (specificare la varietà offerta come da piano alimentare. Nere/verdi)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B73D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73FF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CD5A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CDE82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00F71594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FE2C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33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BD61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orzo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D11C7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3E525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EA455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F725A18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7DC4092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036D7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34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C1A0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patate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F0D5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FAAD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97A4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23F78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34036B1B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6204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35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0BB0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peperoni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3CBB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2B12F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8314E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C68C5C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240AC4D7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0C1C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36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7AAE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pere (specificare la varietà offerta  come da piano alimentare: kaiser, William, etc.).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3C95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40F224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6248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02F8A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C0EF3A6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2E243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37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30B7C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pesche (specificare la varietà offerta come da piano alimentare: gialle/bianche).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7776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BAA8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49617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2D186E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38FD40E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6104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38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B5FFE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pomodori ciliegino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E51D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6724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B117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B8FB5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3404AD3D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C722E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39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93080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pomodori insalata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A6F398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BD0E9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EA211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B04037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6009472A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76D6E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200CCE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porro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97F1F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B1E6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39FE53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DEBD19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5E53B262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FC035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41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197F85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prugne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3DD36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E3F83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597F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992C31C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2BA2568F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F2FB2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it-IT"/>
              </w:rPr>
              <w:t>42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058E31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sedano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2CAF1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4DAA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5B480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6A7F4B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A706A10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DF7E8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43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059499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spinaci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229B1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A444E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F333D1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617CF17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0EBF2E9A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1D74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44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DAFF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uva (specificare la varietà offerta come da piano alimentare).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46E6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6C069D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467A6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D33C5A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5A20A43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B7E9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lastRenderedPageBreak/>
              <w:t>45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567D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verza/cavolo cappuccio: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D60E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0C11F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99DC6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C6907D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71B16ECD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09A1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46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D5020E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zafferano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CC3C7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F8A53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A749B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385213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369A674C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4AEC0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47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0D464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zucca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0D59A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4F1D2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1F5C4E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24FA12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15861C16" w14:textId="77777777">
        <w:trPr>
          <w:cantSplit/>
          <w:trHeight w:val="600"/>
        </w:trPr>
        <w:tc>
          <w:tcPr>
            <w:tcW w:w="63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99185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48</w:t>
            </w:r>
          </w:p>
        </w:tc>
        <w:tc>
          <w:tcPr>
            <w:tcW w:w="350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07D06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it-IT"/>
              </w:rPr>
              <w:t>zucchine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9239F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87FC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Symbol" w:eastAsia="Times New Roman" w:hAnsi="Symbol" w:cs="Calibri"/>
                <w:b/>
                <w:bCs/>
                <w:color w:val="000000"/>
                <w:sz w:val="24"/>
                <w:szCs w:val="24"/>
                <w:lang w:eastAsia="it-IT"/>
              </w:rPr>
              <w:t></w:t>
            </w:r>
          </w:p>
        </w:tc>
        <w:tc>
          <w:tcPr>
            <w:tcW w:w="3195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0BAAAC" w14:textId="77777777" w:rsidR="00EB7517" w:rsidRDefault="00A01D5A">
            <w:pPr>
              <w:pStyle w:val="Standard"/>
              <w:spacing w:after="0" w:line="240" w:lineRule="auto"/>
              <w:jc w:val="center"/>
            </w:pPr>
            <w:r>
              <w:rPr>
                <w:rFonts w:ascii="Cambria" w:eastAsia="Times New Roman" w:hAnsi="Cambria" w:cs="Calibr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057" w:type="dxa"/>
            <w:gridSpan w:val="2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89F622C" w14:textId="77777777" w:rsidR="00EB7517" w:rsidRDefault="00A01D5A">
            <w:pPr>
              <w:pStyle w:val="Standard"/>
              <w:spacing w:after="0" w:line="240" w:lineRule="auto"/>
            </w:pPr>
            <w:r>
              <w:rPr>
                <w:rFonts w:eastAsia="Times New Roman" w:cs="Calibri"/>
                <w:color w:val="000000"/>
                <w:lang w:eastAsia="it-IT"/>
              </w:rPr>
              <w:t> </w:t>
            </w:r>
          </w:p>
        </w:tc>
      </w:tr>
      <w:tr w:rsidR="00EB7517" w14:paraId="4CBB8171" w14:textId="77777777">
        <w:trPr>
          <w:trHeight w:val="600"/>
        </w:trPr>
        <w:tc>
          <w:tcPr>
            <w:tcW w:w="41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03342" w14:textId="77777777" w:rsidR="00EB7517" w:rsidRDefault="00A01D5A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Totale referenze</w:t>
            </w:r>
          </w:p>
        </w:tc>
        <w:tc>
          <w:tcPr>
            <w:tcW w:w="94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DEB5ED1" w14:textId="77777777" w:rsidR="00EB7517" w:rsidRDefault="00A01D5A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Calibri"/>
                <w:b/>
                <w:color w:val="000000"/>
                <w:lang w:eastAsia="it-IT"/>
              </w:rPr>
              <w:t> </w:t>
            </w:r>
          </w:p>
        </w:tc>
        <w:tc>
          <w:tcPr>
            <w:tcW w:w="1058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9A14AB8" w14:textId="77777777" w:rsidR="00EB7517" w:rsidRDefault="00A01D5A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Calibri"/>
                <w:b/>
                <w:color w:val="000000"/>
                <w:lang w:eastAsia="it-IT"/>
              </w:rPr>
              <w:t> </w:t>
            </w:r>
          </w:p>
        </w:tc>
        <w:tc>
          <w:tcPr>
            <w:tcW w:w="3865" w:type="dxa"/>
            <w:gridSpan w:val="3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BC6A07" w14:textId="77777777" w:rsidR="00EB7517" w:rsidRDefault="00A01D5A">
            <w:pPr>
              <w:pStyle w:val="Standard"/>
              <w:spacing w:after="0" w:line="240" w:lineRule="auto"/>
              <w:jc w:val="right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it-IT"/>
              </w:rPr>
              <w:t>Numero totale di cooperative sociali coinvolte nel progetto: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38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3C920B" w14:textId="77777777" w:rsidR="00EB7517" w:rsidRDefault="00EB7517">
            <w:pPr>
              <w:pStyle w:val="Standard"/>
              <w:spacing w:after="0" w:line="240" w:lineRule="auto"/>
              <w:rPr>
                <w:rFonts w:eastAsia="Times New Roman" w:cs="Calibri"/>
                <w:color w:val="000000"/>
                <w:lang w:eastAsia="it-IT"/>
              </w:rPr>
            </w:pPr>
          </w:p>
        </w:tc>
      </w:tr>
    </w:tbl>
    <w:p w14:paraId="5061B6E6" w14:textId="77777777" w:rsidR="00EB7517" w:rsidRDefault="00EB7517">
      <w:pPr>
        <w:pStyle w:val="Standard"/>
        <w:rPr>
          <w:rFonts w:ascii="Times New Roman" w:hAnsi="Times New Roman"/>
          <w:b/>
          <w:sz w:val="18"/>
          <w:szCs w:val="18"/>
        </w:rPr>
      </w:pPr>
    </w:p>
    <w:p w14:paraId="4FB27024" w14:textId="77777777" w:rsidR="00EB7517" w:rsidRDefault="00A01D5A">
      <w:pPr>
        <w:pStyle w:val="Standard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Ai fini dell’acquisizione del punteggio previsto per il criterio “cp1” si allega, per ciascuna Cooperativa Agricola Sociale, la seguente documentazione:</w:t>
      </w:r>
    </w:p>
    <w:p w14:paraId="0B850613" w14:textId="77777777" w:rsidR="00EB7517" w:rsidRDefault="00EB7517">
      <w:pPr>
        <w:pStyle w:val="Standard"/>
        <w:spacing w:after="0" w:line="240" w:lineRule="auto"/>
        <w:jc w:val="both"/>
        <w:rPr>
          <w:rFonts w:ascii="Times New Roman" w:hAnsi="Times New Roman"/>
        </w:rPr>
      </w:pPr>
    </w:p>
    <w:p w14:paraId="0946B716" w14:textId="77777777" w:rsidR="00EB7517" w:rsidRDefault="00A01D5A">
      <w:pPr>
        <w:pStyle w:val="Paragrafoelenco"/>
        <w:numPr>
          <w:ilvl w:val="0"/>
          <w:numId w:val="11"/>
        </w:numPr>
        <w:spacing w:after="0" w:line="240" w:lineRule="auto"/>
        <w:jc w:val="both"/>
      </w:pPr>
      <w:r>
        <w:rPr>
          <w:rFonts w:ascii="Times New Roman" w:hAnsi="Times New Roman"/>
          <w:szCs w:val="24"/>
        </w:rPr>
        <w:t>Protocollo sottoscritto congiuntamente con la Cooperativa inerente l’impegno alla fornitura con autodichiarazione di ciascuna Cooperativa attestante: la propria natura di Cooperativa Agricola Sociale, la capacità produttiva necessaria alla fornitura, nonché la disponibilità a ricevere audit ispettivi da parte di tecnici incaricati dalla Stazione Appaltante presso le aree di produzione e a fornire eventuale documentazione a garanzia dell’origine aziendale del prodotto fornito.</w:t>
      </w:r>
    </w:p>
    <w:p w14:paraId="3056A6D0" w14:textId="77777777" w:rsidR="00EB7517" w:rsidRDefault="00A01D5A">
      <w:pPr>
        <w:pStyle w:val="Standard"/>
      </w:pPr>
      <w:r>
        <w:rPr>
          <w:rFonts w:ascii="Times New Roman" w:hAnsi="Times New Roman"/>
        </w:rPr>
        <w:t xml:space="preserve">Data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FIRMA</w:t>
      </w:r>
    </w:p>
    <w:p w14:paraId="074A5521" w14:textId="77777777" w:rsidR="00EB7517" w:rsidRDefault="00EB7517">
      <w:pPr>
        <w:pStyle w:val="Standard"/>
      </w:pPr>
    </w:p>
    <w:p w14:paraId="49B0851D" w14:textId="77777777" w:rsidR="00EB7517" w:rsidRDefault="00EB7517">
      <w:pPr>
        <w:pStyle w:val="Standard"/>
      </w:pPr>
    </w:p>
    <w:p w14:paraId="13EF973C" w14:textId="77777777" w:rsidR="00EB7517" w:rsidRDefault="00EB7517">
      <w:pPr>
        <w:pStyle w:val="Standard"/>
      </w:pPr>
    </w:p>
    <w:p w14:paraId="69898946" w14:textId="77777777" w:rsidR="00EB7517" w:rsidRDefault="00EB7517">
      <w:pPr>
        <w:pStyle w:val="Standard"/>
      </w:pPr>
    </w:p>
    <w:p w14:paraId="5C643046" w14:textId="77777777" w:rsidR="00EB7517" w:rsidRDefault="00EB7517">
      <w:pPr>
        <w:pStyle w:val="Standard"/>
      </w:pPr>
    </w:p>
    <w:p w14:paraId="0A9CD236" w14:textId="77777777" w:rsidR="00EB7517" w:rsidRDefault="00EB7517">
      <w:pPr>
        <w:pStyle w:val="Standard"/>
      </w:pPr>
    </w:p>
    <w:p w14:paraId="3D3920DB" w14:textId="77777777" w:rsidR="00EB7517" w:rsidRDefault="00EB7517">
      <w:pPr>
        <w:pStyle w:val="Standard"/>
      </w:pPr>
    </w:p>
    <w:p w14:paraId="53AE5716" w14:textId="77777777" w:rsidR="00EB7517" w:rsidRDefault="00EB7517">
      <w:pPr>
        <w:pStyle w:val="Standard"/>
      </w:pPr>
    </w:p>
    <w:p w14:paraId="624FC58D" w14:textId="77777777" w:rsidR="00EB7517" w:rsidRDefault="00EB7517">
      <w:pPr>
        <w:pStyle w:val="Standard"/>
      </w:pPr>
    </w:p>
    <w:p w14:paraId="295A94E8" w14:textId="77777777" w:rsidR="00EB7517" w:rsidRDefault="00EB7517">
      <w:pPr>
        <w:pStyle w:val="Standard"/>
      </w:pPr>
    </w:p>
    <w:p w14:paraId="130F443A" w14:textId="77777777" w:rsidR="00EB7517" w:rsidRDefault="00EB7517">
      <w:pPr>
        <w:pStyle w:val="Standard"/>
      </w:pPr>
    </w:p>
    <w:p w14:paraId="4BB92489" w14:textId="77777777" w:rsidR="00EB7517" w:rsidRDefault="00EB7517">
      <w:pPr>
        <w:pStyle w:val="Standard"/>
      </w:pPr>
    </w:p>
    <w:p w14:paraId="18BB6FD8" w14:textId="77777777" w:rsidR="00EB7517" w:rsidRDefault="00A01D5A">
      <w:pPr>
        <w:pStyle w:val="Standard"/>
        <w:tabs>
          <w:tab w:val="left" w:pos="900"/>
        </w:tabs>
      </w:pPr>
      <w:r>
        <w:tab/>
      </w:r>
    </w:p>
    <w:sectPr w:rsidR="00EB7517">
      <w:footerReference w:type="default" r:id="rId7"/>
      <w:pgSz w:w="11906" w:h="16838"/>
      <w:pgMar w:top="709" w:right="1134" w:bottom="709" w:left="1134" w:header="720" w:footer="1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C46A2" w14:textId="77777777" w:rsidR="00A01D5A" w:rsidRDefault="00A01D5A">
      <w:r>
        <w:separator/>
      </w:r>
    </w:p>
  </w:endnote>
  <w:endnote w:type="continuationSeparator" w:id="0">
    <w:p w14:paraId="70E4F41F" w14:textId="77777777" w:rsidR="00A01D5A" w:rsidRDefault="00A01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2E164" w14:textId="77777777" w:rsidR="009D5311" w:rsidRDefault="00A01D5A">
    <w:pPr>
      <w:pStyle w:val="Standard"/>
      <w:jc w:val="both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E5D4D" w14:textId="77777777" w:rsidR="00A01D5A" w:rsidRDefault="00A01D5A">
      <w:r>
        <w:rPr>
          <w:color w:val="000000"/>
        </w:rPr>
        <w:separator/>
      </w:r>
    </w:p>
  </w:footnote>
  <w:footnote w:type="continuationSeparator" w:id="0">
    <w:p w14:paraId="0758480A" w14:textId="77777777" w:rsidR="00A01D5A" w:rsidRDefault="00A01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96CBE"/>
    <w:multiLevelType w:val="multilevel"/>
    <w:tmpl w:val="2B2A6B00"/>
    <w:styleLink w:val="WWNum5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141C1B7B"/>
    <w:multiLevelType w:val="multilevel"/>
    <w:tmpl w:val="CED0A04C"/>
    <w:styleLink w:val="WWNum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0971FB"/>
    <w:multiLevelType w:val="multilevel"/>
    <w:tmpl w:val="04C2FE32"/>
    <w:styleLink w:val="WWNum8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A0185A"/>
    <w:multiLevelType w:val="multilevel"/>
    <w:tmpl w:val="BE7419C2"/>
    <w:styleLink w:val="WWNum1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33B97251"/>
    <w:multiLevelType w:val="multilevel"/>
    <w:tmpl w:val="ADC2592E"/>
    <w:styleLink w:val="WW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6F051E5"/>
    <w:multiLevelType w:val="multilevel"/>
    <w:tmpl w:val="01E4DCAE"/>
    <w:styleLink w:val="WWNum9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BD61E9"/>
    <w:multiLevelType w:val="multilevel"/>
    <w:tmpl w:val="E5EACD5A"/>
    <w:styleLink w:val="WWNum1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06744BD"/>
    <w:multiLevelType w:val="multilevel"/>
    <w:tmpl w:val="994C767E"/>
    <w:styleLink w:val="WWNum7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54A20082"/>
    <w:multiLevelType w:val="multilevel"/>
    <w:tmpl w:val="40EE78D0"/>
    <w:styleLink w:val="WWNum3"/>
    <w:lvl w:ilvl="0">
      <w:start w:val="1"/>
      <w:numFmt w:val="decimal"/>
      <w:lvlText w:val="(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9763B4"/>
    <w:multiLevelType w:val="multilevel"/>
    <w:tmpl w:val="9A2E3D30"/>
    <w:styleLink w:val="WWNum2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 w16cid:durableId="1006246871">
    <w:abstractNumId w:val="3"/>
  </w:num>
  <w:num w:numId="2" w16cid:durableId="1110852319">
    <w:abstractNumId w:val="9"/>
  </w:num>
  <w:num w:numId="3" w16cid:durableId="1963922855">
    <w:abstractNumId w:val="8"/>
  </w:num>
  <w:num w:numId="4" w16cid:durableId="149909570">
    <w:abstractNumId w:val="1"/>
  </w:num>
  <w:num w:numId="5" w16cid:durableId="1069888712">
    <w:abstractNumId w:val="0"/>
  </w:num>
  <w:num w:numId="6" w16cid:durableId="1347714232">
    <w:abstractNumId w:val="4"/>
  </w:num>
  <w:num w:numId="7" w16cid:durableId="628240000">
    <w:abstractNumId w:val="7"/>
  </w:num>
  <w:num w:numId="8" w16cid:durableId="1395156205">
    <w:abstractNumId w:val="2"/>
  </w:num>
  <w:num w:numId="9" w16cid:durableId="1440489241">
    <w:abstractNumId w:val="5"/>
  </w:num>
  <w:num w:numId="10" w16cid:durableId="1360544873">
    <w:abstractNumId w:val="6"/>
  </w:num>
  <w:num w:numId="11" w16cid:durableId="2045250025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517"/>
    <w:rsid w:val="000601FE"/>
    <w:rsid w:val="001717F1"/>
    <w:rsid w:val="002742A8"/>
    <w:rsid w:val="002875FD"/>
    <w:rsid w:val="00864200"/>
    <w:rsid w:val="00A01D5A"/>
    <w:rsid w:val="00EB7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BF9BC"/>
  <w15:docId w15:val="{DFCCB8CB-EF52-4FB4-9A08-7E5258E02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1" w:lineRule="auto"/>
    </w:pPr>
    <w:rPr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customStyle="1" w:styleId="bollo">
    <w:name w:val="bollo"/>
    <w:basedOn w:val="Standard"/>
    <w:pPr>
      <w:widowControl w:val="0"/>
      <w:spacing w:after="0" w:line="483" w:lineRule="atLeast"/>
      <w:ind w:left="22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Titolo">
    <w:name w:val="Title"/>
    <w:basedOn w:val="Standard"/>
    <w:next w:val="Sottotitolo"/>
    <w:pPr>
      <w:spacing w:after="0" w:line="240" w:lineRule="auto"/>
      <w:ind w:left="567" w:right="567"/>
      <w:jc w:val="center"/>
    </w:pPr>
    <w:rPr>
      <w:rFonts w:ascii="Times New Roman" w:eastAsia="Times New Roman" w:hAnsi="Times New Roman"/>
      <w:b/>
      <w:bCs/>
      <w:sz w:val="40"/>
      <w:szCs w:val="40"/>
      <w:lang w:eastAsia="it-IT"/>
    </w:rPr>
  </w:style>
  <w:style w:type="paragraph" w:styleId="Sottotitolo">
    <w:name w:val="Subtitle"/>
    <w:basedOn w:val="Heading"/>
    <w:next w:val="Textbody"/>
    <w:pPr>
      <w:jc w:val="center"/>
    </w:pPr>
    <w:rPr>
      <w:i/>
      <w:iCs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rPr>
      <w:rFonts w:ascii="Times New Roman" w:hAnsi="Times New Roman" w:cs="Times New Roman"/>
      <w:b/>
      <w:bCs/>
      <w:sz w:val="40"/>
      <w:szCs w:val="40"/>
      <w:lang w:eastAsia="it-IT"/>
    </w:rPr>
  </w:style>
  <w:style w:type="character" w:customStyle="1" w:styleId="IntestazioneCarattere">
    <w:name w:val="Intestazione Carattere"/>
    <w:rPr>
      <w:rFonts w:cs="Times New Roman"/>
    </w:rPr>
  </w:style>
  <w:style w:type="character" w:customStyle="1" w:styleId="PidipaginaCarattere">
    <w:name w:val="Piè di pagina Carattere"/>
    <w:rPr>
      <w:rFonts w:cs="Times New Roman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b/>
    </w:rPr>
  </w:style>
  <w:style w:type="character" w:customStyle="1" w:styleId="ListLabel3">
    <w:name w:val="ListLabel 3"/>
    <w:rPr>
      <w:rFonts w:cs="Times New Roman"/>
      <w:sz w:val="2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Rapisarda</dc:creator>
  <cp:lastModifiedBy>Loredana Grillo</cp:lastModifiedBy>
  <cp:revision>6</cp:revision>
  <cp:lastPrinted>2017-06-14T17:19:00Z</cp:lastPrinted>
  <dcterms:created xsi:type="dcterms:W3CDTF">2020-12-22T14:10:00Z</dcterms:created>
  <dcterms:modified xsi:type="dcterms:W3CDTF">2023-02-07T09:53:00Z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